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contextualSpacing/>
        <w:jc w:val="center"/>
        <w:rPr>
          <w:rFonts w:ascii="Times New Roman" w:hAnsi="Times New Roman" w:eastAsia="Arial Unicode MS"/>
          <w:b/>
          <w:sz w:val="28"/>
          <w:szCs w:val="28"/>
        </w:rPr>
      </w:pPr>
      <w:r>
        <w:rPr>
          <w:rFonts w:ascii="Times New Roman" w:hAnsi="Times New Roman" w:eastAsia="Arial Unicode MS"/>
          <w:b/>
          <w:sz w:val="28"/>
          <w:szCs w:val="28"/>
        </w:rPr>
        <w:t xml:space="preserve">МИНИСТЕРСТВО ТРАНСПОРТА 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 w:eastAsia="Arial Unicode MS"/>
          <w:b/>
          <w:sz w:val="28"/>
          <w:szCs w:val="28"/>
        </w:rPr>
      </w:pPr>
      <w:r>
        <w:rPr>
          <w:rFonts w:ascii="Times New Roman" w:hAnsi="Times New Roman" w:eastAsia="Arial Unicode MS"/>
          <w:b/>
          <w:sz w:val="28"/>
          <w:szCs w:val="28"/>
        </w:rPr>
        <w:t>РОССИЙСКОЙ ФЕДЕРАЦИИ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 w:eastAsia="Arial Unicode MS"/>
          <w:sz w:val="28"/>
          <w:szCs w:val="28"/>
        </w:rPr>
        <w:t>ФЕДЕРАЛЬНОЕ ГОСУДАРСТВЕННОЕ АВТОНОМНОЕ ОБРАЗОВАТЕЛЬНОЕ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 w:eastAsia="Arial Unicode MS"/>
          <w:sz w:val="28"/>
          <w:szCs w:val="28"/>
        </w:rPr>
        <w:t>УЧРЕЖДЕНИЕ ВЫСШЕГО ОБРАЗОВАНИЯ</w:t>
      </w:r>
    </w:p>
    <w:p>
      <w:pPr>
        <w:pBdr>
          <w:bottom w:val="single" w:color="auto" w:sz="4" w:space="1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b/>
          <w:sz w:val="28"/>
          <w:szCs w:val="28"/>
        </w:rPr>
        <w:t>«РОССИЙСКИЙ УНИВЕРСИТЕТ ТРАНСПОРТА»</w:t>
      </w:r>
    </w:p>
    <w:p>
      <w:pPr>
        <w:pStyle w:val="11"/>
        <w:spacing w:after="0"/>
        <w:jc w:val="center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АКАДЕМИЯ БАЗОВОЙ ПОДГОТОВКИ</w:t>
      </w:r>
    </w:p>
    <w:p>
      <w:pPr>
        <w:pStyle w:val="11"/>
        <w:spacing w:after="0"/>
        <w:jc w:val="center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Кафедра «Физическая культура и спорт»</w:t>
      </w:r>
    </w:p>
    <w:p>
      <w:pPr>
        <w:pStyle w:val="11"/>
        <w:spacing w:after="0"/>
        <w:jc w:val="center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ИНФОРМАЦИОННОЕ ПИСЬМО</w:t>
      </w:r>
    </w:p>
    <w:p>
      <w:pPr>
        <w:pStyle w:val="11"/>
        <w:spacing w:before="0" w:beforeAutospacing="0" w:after="0" w:afterAutospacing="0"/>
        <w:ind w:firstLine="709"/>
        <w:jc w:val="both"/>
        <w:rPr>
          <w:rStyle w:val="10"/>
          <w:b/>
          <w:iCs/>
          <w:sz w:val="28"/>
          <w:szCs w:val="28"/>
        </w:rPr>
      </w:pPr>
      <w:r>
        <w:rPr>
          <w:rStyle w:val="10"/>
          <w:b/>
          <w:bCs/>
          <w:color w:val="000000"/>
          <w:sz w:val="28"/>
          <w:szCs w:val="28"/>
        </w:rPr>
        <w:t>6-7 декабря 2023 года</w:t>
      </w:r>
      <w:r>
        <w:rPr>
          <w:rStyle w:val="10"/>
          <w:color w:val="000000"/>
          <w:sz w:val="28"/>
          <w:szCs w:val="28"/>
        </w:rPr>
        <w:t xml:space="preserve"> в Российском университете транспорта  пройдёт </w:t>
      </w:r>
      <w:r>
        <w:rPr>
          <w:rStyle w:val="10"/>
          <w:b/>
          <w:color w:val="000000"/>
          <w:sz w:val="28"/>
          <w:szCs w:val="28"/>
          <w:lang w:val="en-US"/>
        </w:rPr>
        <w:t>Y</w:t>
      </w:r>
      <w:r>
        <w:rPr>
          <w:rStyle w:val="10"/>
          <w:b/>
          <w:color w:val="000000"/>
          <w:sz w:val="28"/>
          <w:szCs w:val="28"/>
        </w:rPr>
        <w:t xml:space="preserve"> Международная научно-практическая конференция: </w:t>
      </w:r>
      <w:r>
        <w:rPr>
          <w:rStyle w:val="10"/>
          <w:b/>
          <w:i/>
          <w:sz w:val="28"/>
          <w:szCs w:val="28"/>
        </w:rPr>
        <w:t>«</w:t>
      </w:r>
      <w:r>
        <w:rPr>
          <w:rStyle w:val="10"/>
          <w:b/>
          <w:sz w:val="28"/>
          <w:szCs w:val="28"/>
        </w:rPr>
        <w:t>Актуальные проблемы развития и совершенствования системы физического воспитания для подготовки специалистов в транспортной отрасли</w:t>
      </w:r>
      <w:r>
        <w:rPr>
          <w:rStyle w:val="10"/>
          <w:b/>
          <w:i/>
          <w:sz w:val="28"/>
          <w:szCs w:val="28"/>
        </w:rPr>
        <w:t>».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проведения конференции:</w:t>
      </w:r>
      <w:r>
        <w:rPr>
          <w:color w:val="000000"/>
          <w:sz w:val="28"/>
          <w:szCs w:val="28"/>
        </w:rPr>
        <w:t xml:space="preserve"> Российский университет транспорта РУТ (МИИТ), г. Москва, ул. Образцова, д. 9, стр. 9.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Языки конференции</w:t>
      </w:r>
      <w:r>
        <w:rPr>
          <w:color w:val="000000"/>
          <w:sz w:val="28"/>
          <w:szCs w:val="28"/>
        </w:rPr>
        <w:t>: русский, английский.</w:t>
      </w:r>
    </w:p>
    <w:p>
      <w:pPr>
        <w:pStyle w:val="1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конференции приглашаются </w:t>
      </w:r>
      <w:r>
        <w:rPr>
          <w:color w:val="000000"/>
          <w:sz w:val="28"/>
          <w:szCs w:val="28"/>
        </w:rPr>
        <w:t>российские и зарубежные учёные, преподаватели, аспиранты, магистранты, соискатели научных степеней, специалисты в области лечебной и адаптивной физической культуры, физкультурно-оздоровительной деятельности, физиологии, педагогики, социологии, тренеры и педагоги-практики, а также все желающие обменяться научно-практическим опытом работы в физкультурно-спортивной отрасли по направлениям работы конференции.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pStyle w:val="11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Адрес оргкомитета и контактные телефоны:</w:t>
      </w:r>
    </w:p>
    <w:p>
      <w:pPr>
        <w:pStyle w:val="1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127994, г. Москва, ул. Новосущёвская, 24, стр. 1</w:t>
      </w:r>
    </w:p>
    <w:p>
      <w:pPr>
        <w:pStyle w:val="1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«Физическая культура и спорт» тел. </w:t>
      </w:r>
      <w:r>
        <w:rPr>
          <w:sz w:val="28"/>
          <w:szCs w:val="28"/>
        </w:rPr>
        <w:t>+7 (495) 274-02-74 доб. 37-80</w:t>
      </w:r>
    </w:p>
    <w:p>
      <w:pPr>
        <w:pStyle w:val="11"/>
        <w:spacing w:before="0" w:beforeAutospacing="0" w:after="0" w:afterAutospacing="0"/>
        <w:rPr>
          <w:rStyle w:val="14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Электронный адрес оргкомитета</w:t>
      </w:r>
      <w:r>
        <w:rPr>
          <w:color w:val="000000"/>
          <w:sz w:val="28"/>
          <w:szCs w:val="28"/>
        </w:rPr>
        <w:t xml:space="preserve">»: </w:t>
      </w:r>
      <w:r>
        <w:fldChar w:fldCharType="begin"/>
      </w:r>
      <w:r>
        <w:instrText xml:space="preserve"> HYPERLINK "mailto:conf.rut2022@mail.ru" </w:instrText>
      </w:r>
      <w:r>
        <w:fldChar w:fldCharType="separate"/>
      </w:r>
      <w:r>
        <w:rPr>
          <w:rStyle w:val="5"/>
          <w:sz w:val="28"/>
          <w:szCs w:val="28"/>
        </w:rPr>
        <w:t>conf.rut2023@</w:t>
      </w:r>
      <w:r>
        <w:rPr>
          <w:rStyle w:val="5"/>
          <w:sz w:val="28"/>
          <w:szCs w:val="28"/>
          <w:lang w:val="en-US"/>
        </w:rPr>
        <w:t>yandex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</w:p>
    <w:p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Координатор конференции: </w:t>
      </w:r>
      <w:r>
        <w:rPr>
          <w:rFonts w:ascii="Times New Roman" w:hAnsi="Times New Roman"/>
          <w:sz w:val="28"/>
          <w:szCs w:val="28"/>
        </w:rPr>
        <w:t xml:space="preserve">Маскаева Татьяна Юрьевна: +7 (905) 544 28 82; </w:t>
      </w:r>
    </w:p>
    <w:p>
      <w:pPr>
        <w:pStyle w:val="11"/>
        <w:spacing w:before="0" w:beforeAutospacing="0" w:after="0" w:afterAutospacing="0"/>
        <w:rPr>
          <w:sz w:val="28"/>
          <w:szCs w:val="28"/>
        </w:rPr>
      </w:pPr>
      <w:r>
        <w:rPr>
          <w:rStyle w:val="14"/>
          <w:b/>
          <w:i/>
          <w:sz w:val="28"/>
          <w:szCs w:val="28"/>
        </w:rPr>
        <w:t>Секретарь конференции</w:t>
      </w:r>
      <w:r>
        <w:rPr>
          <w:rStyle w:val="14"/>
          <w:sz w:val="28"/>
          <w:szCs w:val="28"/>
        </w:rPr>
        <w:t xml:space="preserve">: Овсянникова Марина Андреевна: </w:t>
      </w:r>
      <w:r>
        <w:rPr>
          <w:sz w:val="28"/>
          <w:szCs w:val="28"/>
        </w:rPr>
        <w:t>+7 (903) 187 66 19.</w:t>
      </w:r>
    </w:p>
    <w:p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pStyle w:val="11"/>
        <w:spacing w:before="0" w:beforeAutospacing="0" w:after="0" w:afterAutospacing="0"/>
        <w:ind w:firstLine="709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Основные направления конференции:</w:t>
      </w:r>
    </w:p>
    <w:p>
      <w:pPr>
        <w:pStyle w:val="11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1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Инновационные технологии оздоровления, физической подготовки и приобщения к здоровому образу жизни студентов</w:t>
      </w:r>
      <w:r>
        <w:rPr>
          <w:rStyle w:val="10"/>
          <w:color w:val="000000"/>
          <w:sz w:val="28"/>
          <w:szCs w:val="28"/>
        </w:rPr>
        <w:t xml:space="preserve">; </w:t>
      </w:r>
    </w:p>
    <w:p>
      <w:pPr>
        <w:pStyle w:val="11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Профессионально-прикладная физическая культура;    </w:t>
      </w:r>
    </w:p>
    <w:p>
      <w:pPr>
        <w:pStyle w:val="11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Психолого-педагогические и медико-биологические аспекты физического воспитания.</w:t>
      </w:r>
    </w:p>
    <w:p>
      <w:pPr>
        <w:pStyle w:val="11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Спортивно-массовая работа в образовательном пространстве вуза.</w:t>
      </w:r>
    </w:p>
    <w:p>
      <w:pPr>
        <w:pStyle w:val="11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Подготовка учащейся молодежи к выполнению требований комплекса ГТО.</w:t>
      </w:r>
    </w:p>
    <w:p>
      <w:pPr>
        <w:pStyle w:val="11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Современный студенческий спорт: перспективы развития.</w:t>
      </w:r>
    </w:p>
    <w:p>
      <w:pPr>
        <w:pStyle w:val="11"/>
        <w:spacing w:before="0" w:beforeAutospacing="0" w:after="0" w:afterAutospacing="0"/>
        <w:ind w:left="709"/>
        <w:rPr>
          <w:rStyle w:val="10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конференции бесплатное.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Проезд и другие расходы участников конференции осуществляются за счёт командирующей организации. Оргкомитет конференции не обеспечивает размещением.</w:t>
      </w:r>
    </w:p>
    <w:p>
      <w:pPr>
        <w:pStyle w:val="1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Формат участия в конференции:</w:t>
      </w:r>
      <w:r>
        <w:rPr>
          <w:color w:val="000000"/>
          <w:sz w:val="28"/>
          <w:szCs w:val="28"/>
        </w:rPr>
        <w:t xml:space="preserve"> </w:t>
      </w:r>
    </w:p>
    <w:p>
      <w:pPr>
        <w:pStyle w:val="1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Заочный - публикация статьи.</w:t>
      </w:r>
    </w:p>
    <w:p>
      <w:pPr>
        <w:pStyle w:val="1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Очный: докладчик*(выступление с докладом с (без) публикацией статьи).</w:t>
      </w:r>
    </w:p>
    <w:p>
      <w:pPr>
        <w:pStyle w:val="11"/>
        <w:spacing w:before="0" w:beforeAutospacing="0" w:after="0" w:afterAutospacing="0"/>
        <w:ind w:left="1069"/>
        <w:jc w:val="both"/>
        <w:rPr>
          <w:color w:val="000000"/>
        </w:rPr>
      </w:pPr>
      <w:r>
        <w:rPr>
          <w:color w:val="000000"/>
          <w:vertAlign w:val="superscript"/>
        </w:rPr>
        <w:t>*</w:t>
      </w:r>
      <w:r>
        <w:rPr>
          <w:color w:val="000000"/>
        </w:rPr>
        <w:t>Организационный комитет принимает решение о формировании программы выступлений участников.</w:t>
      </w:r>
    </w:p>
    <w:p>
      <w:pPr>
        <w:pStyle w:val="11"/>
        <w:spacing w:before="0" w:beforeAutospacing="0" w:after="0" w:afterAutospacing="0"/>
        <w:ind w:firstLine="709"/>
        <w:jc w:val="both"/>
        <w:rPr>
          <w:rStyle w:val="10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участия в конференции:</w:t>
      </w:r>
    </w:p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конференции необходимо до 24.11.2023 (включительно) направить научную статью </w:t>
      </w:r>
      <w:r>
        <w:rPr>
          <w:rFonts w:ascii="Times New Roman" w:hAnsi="Times New Roman"/>
          <w:color w:val="333333"/>
          <w:sz w:val="28"/>
          <w:szCs w:val="28"/>
        </w:rPr>
        <w:t xml:space="preserve">(Приложения 1,2) и заявку участника (Приложение 3)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fldChar w:fldCharType="begin"/>
      </w:r>
      <w:r>
        <w:instrText xml:space="preserve"> HYPERLINK "mailto:conf.rut2022@mail.ru" </w:instrText>
      </w:r>
      <w:r>
        <w:fldChar w:fldCharType="separate"/>
      </w:r>
      <w:r>
        <w:rPr>
          <w:rStyle w:val="5"/>
          <w:sz w:val="28"/>
          <w:szCs w:val="28"/>
        </w:rPr>
        <w:t>conf.rut2023@</w:t>
      </w:r>
      <w:r>
        <w:rPr>
          <w:rStyle w:val="5"/>
          <w:sz w:val="28"/>
          <w:szCs w:val="28"/>
          <w:lang w:val="en-US"/>
        </w:rPr>
        <w:t>yandex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  <w:r>
        <w:rPr>
          <w:rStyle w:val="5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При получении материалов оргкомитет в течение 5 рабочих дней направляет на электронный адрес автора письмо с подтверждением принятия материалов или с предложением внести в статью правки. </w:t>
      </w:r>
    </w:p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Авторам, не получившим подтверждение получения их материалов необходимо продублировать заявку. При успешном прохождении научного отбора статьи с каждым автором будет заключён Лицензионный договор.</w:t>
      </w:r>
    </w:p>
    <w:p>
      <w:pPr>
        <w:pStyle w:val="1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>
      <w:pPr>
        <w:pStyle w:val="11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Труды научно-практической конференции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 итогам конференции планируется издание сборника материалов конференции с присвоением библиотечных индексов УДК, ББК и международного стандартного книжного номера (</w:t>
      </w:r>
      <w:r>
        <w:rPr>
          <w:color w:val="000000"/>
          <w:sz w:val="28"/>
          <w:szCs w:val="28"/>
          <w:lang w:val="en-US"/>
        </w:rPr>
        <w:t>ISBN</w:t>
      </w:r>
      <w:r>
        <w:rPr>
          <w:color w:val="000000"/>
          <w:sz w:val="28"/>
          <w:szCs w:val="28"/>
        </w:rPr>
        <w:t xml:space="preserve">). Сборник будет постатейно размещён в научной электронной библиотеке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library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и зарегистрирован в наукометрической базе РИНЦ.</w:t>
      </w:r>
    </w:p>
    <w:p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Электронный вариант сборника материалов конференции буден размещён в открытом доступе на сайте университета и выслан авторам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, указанный в заявке.</w:t>
      </w:r>
    </w:p>
    <w:p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1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даты:</w:t>
      </w:r>
    </w:p>
    <w:p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4-5 октября 2023 года – рассылка информационного письма.</w:t>
      </w:r>
    </w:p>
    <w:p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ноября 2023 года – окончание приёма материалов для участия в конференции.</w:t>
      </w:r>
    </w:p>
    <w:p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ноября 2023 года – рассылка программы конференции зарегистрированным участникам.</w:t>
      </w:r>
    </w:p>
    <w:p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6-7 декабря 2023 года – работа конференции.</w:t>
      </w:r>
    </w:p>
    <w:p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декабря 2023 года – размещение электронного варианта сборника материалов на сайте РУТ МИИТ, электронная рассылка материалов всем участникам конференции.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Январь 2024 года – постатейное размещение сборника материалов конференции в РИНЦ.</w:t>
      </w:r>
    </w:p>
    <w:p>
      <w:pPr>
        <w:spacing w:after="0" w:line="240" w:lineRule="auto"/>
        <w:ind w:firstLine="709"/>
        <w:contextualSpacing/>
        <w:jc w:val="right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9"/>
        <w:contextualSpacing/>
        <w:jc w:val="right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ПРИЛОЖЕНИЕ 1</w:t>
      </w:r>
    </w:p>
    <w:p>
      <w:pPr>
        <w:spacing w:after="0" w:line="360" w:lineRule="auto"/>
        <w:ind w:firstLine="709"/>
        <w:contextualSpacing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 информационному письму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Требования к оформлению статей</w:t>
      </w:r>
    </w:p>
    <w:p>
      <w:pPr>
        <w:pStyle w:val="1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5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От автора к рассмотрению принимается 1 единоличная статья и(или) 1 статья в соавторстве, количество авторов – не более 3-х. Студенты, магистранты и аспиранты печатаются только в соавторстве с научным руководителем.</w:t>
      </w:r>
    </w:p>
    <w:p>
      <w:pPr>
        <w:numPr>
          <w:ilvl w:val="0"/>
          <w:numId w:val="3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Научная статья, подготовленная с соблюдением всех требований сборника, отправляется в редакцию в электронном виде по адресу </w:t>
      </w:r>
      <w:r>
        <w:fldChar w:fldCharType="begin"/>
      </w:r>
      <w:r>
        <w:instrText xml:space="preserve"> HYPERLINK "mailto:conf.rut2022@mail.ru" </w:instrText>
      </w:r>
      <w:r>
        <w:fldChar w:fldCharType="separate"/>
      </w:r>
      <w:r>
        <w:rPr>
          <w:rStyle w:val="5"/>
          <w:sz w:val="28"/>
          <w:szCs w:val="28"/>
        </w:rPr>
        <w:t>conf.rut2023@</w:t>
      </w:r>
      <w:r>
        <w:rPr>
          <w:rStyle w:val="5"/>
          <w:sz w:val="28"/>
          <w:szCs w:val="28"/>
          <w:lang w:val="en-US"/>
        </w:rPr>
        <w:t>yandex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  <w:t>не позднее 24 ноября 2023 года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>
      <w:pPr>
        <w:numPr>
          <w:ilvl w:val="0"/>
          <w:numId w:val="3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Материал, предлагаемый для публикации должен обладать научной новизной и являться оригинальным (неопубликованным в других печатных изданиях). Все статьи, представляемые для публикации, проходят проверку текста на наличие плагиата (оригинальность текста не менее 75%, процент правомерных заимствований (цитирования текста с указанием ссылки) из чужих источников не более 20 %). Выявление неправомерных заимствований, нарушающих принципы академической этики, влечёт отклонение статьи. За фактологическую составляющую, содержание и грамотность предоставляемых материалов юридическую и иную ответственность несут авторы. Статья будет напечатана в авторской  редакции.</w:t>
      </w:r>
    </w:p>
    <w:p>
      <w:pPr>
        <w:numPr>
          <w:ilvl w:val="0"/>
          <w:numId w:val="3"/>
        </w:numPr>
        <w:tabs>
          <w:tab w:val="left" w:pos="115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Файл с научной статьей должен быть подготовлен в формате  «.docx» с помощью программы Microsoft Word. Название файла - фамилия автора(ов) и номер направления (</w:t>
      </w:r>
      <w:r>
        <w:rPr>
          <w:rFonts w:ascii="Times New Roman" w:hAnsi="Times New Roman" w:eastAsia="Times New Roman"/>
          <w:i/>
          <w:iCs/>
          <w:sz w:val="28"/>
          <w:szCs w:val="28"/>
        </w:rPr>
        <w:t>пример: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Cs/>
          <w:sz w:val="28"/>
          <w:szCs w:val="28"/>
        </w:rPr>
        <w:t>Иванов,Петров_1.</w:t>
      </w:r>
      <w:r>
        <w:rPr>
          <w:rFonts w:ascii="Times New Roman" w:hAnsi="Times New Roman" w:eastAsia="Times New Roman"/>
          <w:sz w:val="28"/>
          <w:szCs w:val="28"/>
        </w:rPr>
        <w:t xml:space="preserve"> docx).</w:t>
      </w:r>
    </w:p>
    <w:p>
      <w:pPr>
        <w:numPr>
          <w:ilvl w:val="0"/>
          <w:numId w:val="3"/>
        </w:num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Правила оформления: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первой строке в верхнем левом углу документа указывается </w:t>
      </w:r>
      <w:r>
        <w:rPr>
          <w:rFonts w:ascii="Times New Roman" w:hAnsi="Times New Roman" w:eastAsia="Times New Roman"/>
          <w:b/>
          <w:bCs/>
          <w:sz w:val="28"/>
          <w:szCs w:val="28"/>
        </w:rPr>
        <w:t>универсальный десятичный код (УДК)</w:t>
      </w:r>
      <w:r>
        <w:rPr>
          <w:rFonts w:ascii="Times New Roman" w:hAnsi="Times New Roman" w:eastAsia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второй строке с выравниванием текста по центру </w:t>
      </w:r>
      <w:r>
        <w:rPr>
          <w:rFonts w:ascii="Times New Roman" w:hAnsi="Times New Roman" w:eastAsia="Times New Roman"/>
          <w:b/>
          <w:bCs/>
          <w:sz w:val="28"/>
          <w:szCs w:val="28"/>
        </w:rPr>
        <w:t>название статьи</w:t>
      </w:r>
      <w:r>
        <w:rPr>
          <w:rFonts w:ascii="Times New Roman" w:hAnsi="Times New Roman" w:eastAsia="Times New Roman"/>
          <w:sz w:val="28"/>
          <w:szCs w:val="28"/>
        </w:rPr>
        <w:t>, отражающее её содержание, заглавными буквами;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 третьей строке с выравниванием текста по центру название статьи, на английском языке;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четвертой строке с выравниванием текста по правому краю пишутся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фамилии, инициалы, ученая степень и звание </w:t>
      </w:r>
      <w:r>
        <w:rPr>
          <w:rFonts w:ascii="Times New Roman" w:hAnsi="Times New Roman" w:eastAsia="Times New Roman"/>
          <w:sz w:val="28"/>
          <w:szCs w:val="28"/>
        </w:rPr>
        <w:t>(при наличии),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место работы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авторов статьи (полностью), город. Если автор одновременно является учащимся, аспирантом в другом вузе, то необходимо указать статус обучающегося, место учебы (полностью), город;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 пятой строке с выравниванием текста по правому краю пишутся фамилии, инициалы, ученая степень и звание (при наличии), место работы авторов статьи (полностью), город. Если автор одновременно является учащимся, аспирантом в другом вузе, то необходимо указать статус обучающегося, место учебы (полностью), город на английском языке;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шестой строке, выделенная курсивом </w:t>
      </w:r>
      <w:r>
        <w:rPr>
          <w:rFonts w:ascii="Times New Roman" w:hAnsi="Times New Roman" w:eastAsia="Times New Roman"/>
          <w:bCs/>
          <w:i/>
          <w:sz w:val="28"/>
          <w:szCs w:val="28"/>
        </w:rPr>
        <w:t>Аннотация</w:t>
      </w:r>
      <w:r>
        <w:rPr>
          <w:rFonts w:ascii="Times New Roman" w:hAnsi="Times New Roman" w:eastAsia="Times New Roman"/>
          <w:sz w:val="28"/>
          <w:szCs w:val="28"/>
        </w:rPr>
        <w:t xml:space="preserve"> без абзацного отступа;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 седьмой строке текст аннотации с выравниванием по ширине страницы, без абзацного отступа (характеристика основных положений и результатов) объемом до 350 печатных знаков;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следующей строке выделенная курсивом </w:t>
      </w:r>
      <w:r>
        <w:rPr>
          <w:rFonts w:ascii="Times New Roman" w:hAnsi="Times New Roman" w:eastAsia="Times New Roman"/>
          <w:i/>
          <w:sz w:val="28"/>
          <w:szCs w:val="28"/>
          <w:lang w:val="en-US"/>
        </w:rPr>
        <w:t>Abstract</w:t>
      </w:r>
      <w:r>
        <w:rPr>
          <w:rFonts w:ascii="Times New Roman" w:hAnsi="Times New Roman" w:eastAsia="Times New Roman"/>
          <w:sz w:val="28"/>
          <w:szCs w:val="28"/>
        </w:rPr>
        <w:t xml:space="preserve"> без абзацного отступа;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 следующей строке текст аннотации с выравниванием по ширине страницы, без абзацного отступа (характеристика основных положений и результатов) объемом до 350 печатных знаков на английском языке;</w:t>
      </w:r>
    </w:p>
    <w:p>
      <w:pPr>
        <w:numPr>
          <w:ilvl w:val="0"/>
          <w:numId w:val="4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Через одну строку с выравниванием по ширине страницы, выделенная курсивом приводятся </w:t>
      </w:r>
      <w:r>
        <w:rPr>
          <w:rFonts w:ascii="Times New Roman" w:hAnsi="Times New Roman" w:eastAsia="Times New Roman"/>
          <w:bCs/>
          <w:i/>
          <w:sz w:val="28"/>
          <w:szCs w:val="28"/>
        </w:rPr>
        <w:t>Ключевые слова</w:t>
      </w:r>
      <w:r>
        <w:rPr>
          <w:rFonts w:ascii="Times New Roman" w:hAnsi="Times New Roman" w:eastAsia="Times New Roman"/>
          <w:sz w:val="28"/>
          <w:szCs w:val="28"/>
        </w:rPr>
        <w:t>, соответствующие содержанию научной статьи (в общем количестве 5-7 слов);</w:t>
      </w:r>
    </w:p>
    <w:p>
      <w:pPr>
        <w:numPr>
          <w:ilvl w:val="0"/>
          <w:numId w:val="4"/>
        </w:numPr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 следующей строке с выравниванием по ширине страницы, выделенная курсивом приводятся ключевые слова, соответствующие содержанию научной статьи (в общем количестве 5-7 слов) на английском языке;</w:t>
      </w:r>
    </w:p>
    <w:p>
      <w:pPr>
        <w:numPr>
          <w:ilvl w:val="0"/>
          <w:numId w:val="5"/>
        </w:num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Через одну строку приводится </w:t>
      </w:r>
      <w:r>
        <w:rPr>
          <w:rFonts w:ascii="Times New Roman" w:hAnsi="Times New Roman" w:eastAsia="Times New Roman"/>
          <w:b/>
          <w:bCs/>
          <w:sz w:val="28"/>
          <w:szCs w:val="28"/>
        </w:rPr>
        <w:t>текст статьи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u w:val="single"/>
        </w:rPr>
        <w:t>Требования к оформлению текста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Размеры статей, включая приложения (таблицы, иллюстрации, формулы), не должны превышать 5 страниц печатного текста. Текст формируется на листах А4, ориентация текста – книжная, поля – 2 см со всех сторон (зеркальное соотношение), шрифт – TimesNewRoman, размер – 12 кегль, абзацный отступ – 1,25 см, межстрочный интервал – полуторный, выравнивание – по ширине страницы. Для текста, выравниваемого по центру (в том числе и для заголовка), отступ первой строки отсутствует (0 см). Автоматический перенос слов допускается. В тексте использовать только полиграфические кавычки: «...».</w:t>
      </w:r>
    </w:p>
    <w:p>
      <w:pPr>
        <w:numPr>
          <w:ilvl w:val="0"/>
          <w:numId w:val="6"/>
        </w:numPr>
        <w:tabs>
          <w:tab w:val="left" w:pos="1217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Через одну строку после основного текста приводится </w:t>
      </w:r>
      <w:r>
        <w:rPr>
          <w:rFonts w:ascii="Times New Roman" w:hAnsi="Times New Roman" w:eastAsia="Times New Roman"/>
          <w:b/>
          <w:bCs/>
          <w:sz w:val="28"/>
          <w:szCs w:val="28"/>
        </w:rPr>
        <w:t>список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/>
          <w:bCs/>
          <w:sz w:val="28"/>
          <w:szCs w:val="28"/>
        </w:rPr>
        <w:t>использованной литературы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u w:val="single"/>
        </w:rPr>
        <w:t>Требования к оформлению списка использованной литературы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Список литературы оформляется общим списком в конце статьи с подзаголовком «Список использованной литературы» и составляется в соответствии с ГОСТ 7.1 – 2003. Источники подаются в алфавитном порядке (в хронологическом порядке при использовании нескольких статей одного и того же автора). Сначала указываются русскоязычные источники, затем зарубежные. </w:t>
      </w:r>
      <w:r>
        <w:rPr>
          <w:rFonts w:ascii="Times New Roman" w:hAnsi="Times New Roman" w:eastAsia="Times New Roman"/>
          <w:b/>
          <w:bCs/>
          <w:sz w:val="28"/>
          <w:szCs w:val="28"/>
        </w:rPr>
        <w:t>Ссылки на литературу в тексте приводятся 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квадратных скобках в виде цифры, соответствующей порядковому номеру источника в списке литературы, например [1]. </w:t>
      </w:r>
      <w:r>
        <w:rPr>
          <w:rFonts w:ascii="Times New Roman" w:hAnsi="Times New Roman" w:eastAsia="Times New Roman"/>
          <w:sz w:val="28"/>
          <w:szCs w:val="28"/>
        </w:rPr>
        <w:t>Ссылка на источник может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располагаться в конце предложения, в конце заголовков к иллюстрациям, таблицам, (</w:t>
      </w:r>
      <w:r>
        <w:rPr>
          <w:rFonts w:ascii="Times New Roman" w:hAnsi="Times New Roman" w:eastAsia="Times New Roman"/>
          <w:i/>
          <w:iCs/>
          <w:sz w:val="28"/>
          <w:szCs w:val="28"/>
        </w:rPr>
        <w:t>пример: «Более подробно данная методика описана в следующих работах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</w:rPr>
        <w:t>[1-3, 5]»</w:t>
      </w:r>
      <w:r>
        <w:rPr>
          <w:rFonts w:ascii="Times New Roman" w:hAnsi="Times New Roman" w:eastAsia="Times New Roman"/>
          <w:sz w:val="28"/>
          <w:szCs w:val="28"/>
        </w:rPr>
        <w:t>).</w:t>
      </w:r>
    </w:p>
    <w:p>
      <w:pPr>
        <w:numPr>
          <w:ilvl w:val="0"/>
          <w:numId w:val="7"/>
        </w:num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sz w:val="28"/>
          <w:szCs w:val="28"/>
        </w:rPr>
        <w:t>Иллюстрации к статье (при наличии) предоставляются в электронном виде (включенные в текст), в стандартных графических форматах («.jpeg», «.tiff»), только в черно-белом формате, с обязательной подрисуночной подписью (</w:t>
      </w:r>
      <w:r>
        <w:rPr>
          <w:rFonts w:ascii="Times New Roman" w:hAnsi="Times New Roman" w:eastAsia="Times New Roman"/>
          <w:iCs/>
          <w:sz w:val="28"/>
          <w:szCs w:val="28"/>
        </w:rPr>
        <w:t>пример: «Рисунок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Cs/>
          <w:sz w:val="28"/>
          <w:szCs w:val="28"/>
        </w:rPr>
        <w:t>1 – Название»</w:t>
      </w:r>
      <w:r>
        <w:rPr>
          <w:rFonts w:ascii="Times New Roman" w:hAnsi="Times New Roman" w:eastAsia="Times New Roman"/>
          <w:sz w:val="28"/>
          <w:szCs w:val="28"/>
        </w:rPr>
        <w:t>); таблицы – в редакторе Word с обязательной надтабличной подписью (</w:t>
      </w:r>
      <w:r>
        <w:rPr>
          <w:rFonts w:ascii="Times New Roman" w:hAnsi="Times New Roman" w:eastAsia="Times New Roman"/>
          <w:iCs/>
          <w:sz w:val="28"/>
          <w:szCs w:val="28"/>
        </w:rPr>
        <w:t>пример: «Таблица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Cs/>
          <w:sz w:val="28"/>
          <w:szCs w:val="28"/>
        </w:rPr>
        <w:t>1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Cs/>
          <w:sz w:val="28"/>
          <w:szCs w:val="28"/>
        </w:rPr>
        <w:t>– Название»</w:t>
      </w:r>
      <w:r>
        <w:rPr>
          <w:rFonts w:ascii="Times New Roman" w:hAnsi="Times New Roman" w:eastAsia="Times New Roman"/>
          <w:sz w:val="28"/>
          <w:szCs w:val="28"/>
        </w:rPr>
        <w:t>),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формулы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–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в редакторе формул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«MicrosoftEquation»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или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«MathType» (расположены во вкладке Word «Вставка» – «Объект»). Все используемые иллюстрации, таблицы и формулы в статье должны быть хорошего качества. Все подписи к ним должны быть выровнены по центру.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b/>
          <w:bCs/>
          <w:sz w:val="24"/>
          <w:szCs w:val="24"/>
        </w:rPr>
      </w:pPr>
    </w:p>
    <w:p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ПРИЛОЖЕНИЕ 2</w:t>
      </w:r>
    </w:p>
    <w:p>
      <w:pPr>
        <w:spacing w:after="0" w:line="240" w:lineRule="auto"/>
        <w:ind w:left="-142" w:firstLine="568"/>
        <w:contextualSpacing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 информационному письму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Образец оформления статьи</w:t>
      </w:r>
    </w:p>
    <w:p>
      <w:pPr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УДК</w:t>
      </w:r>
      <w:r>
        <w:rPr>
          <w:rFonts w:ascii="Times New Roman" w:hAnsi="Times New Roman"/>
          <w:sz w:val="24"/>
          <w:szCs w:val="24"/>
          <w:lang w:val="en-US"/>
        </w:rPr>
        <w:t xml:space="preserve"> 796.034.2</w:t>
      </w:r>
    </w:p>
    <w:p>
      <w:pPr>
        <w:autoSpaceDN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ОПАСНОСТЬ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ДИССИМУЛЯЦИИ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СПОРТЕ</w:t>
      </w:r>
    </w:p>
    <w:p>
      <w:pPr>
        <w:autoSpaceDN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DANGER OF DISSIMULATION IN SPORTS</w:t>
      </w:r>
    </w:p>
    <w:p>
      <w:pPr>
        <w:autoSpaceDN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Сибгатулина Ф.Р., к.п.н., профессор, </w:t>
      </w:r>
    </w:p>
    <w:p>
      <w:pPr>
        <w:autoSpaceDN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Круташова В.В., студент, </w:t>
      </w:r>
    </w:p>
    <w:p>
      <w:pPr>
        <w:autoSpaceDN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Российский университет транспорта, г. Москва</w:t>
      </w:r>
    </w:p>
    <w:p>
      <w:pPr>
        <w:autoSpaceDN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Sibgatulina F.R., the candidate of pedagogical sciences, professor,</w:t>
      </w:r>
    </w:p>
    <w:p>
      <w:pPr>
        <w:autoSpaceDN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Krutashova V.V., the student,</w:t>
      </w:r>
    </w:p>
    <w:p>
      <w:pPr>
        <w:autoSpaceDN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Russian University of Transport, Moscow</w:t>
      </w:r>
    </w:p>
    <w:p>
      <w:pPr>
        <w:autoSpaceDN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Аннотация</w:t>
      </w:r>
    </w:p>
    <w:p>
      <w:pPr>
        <w:autoSpaceDN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статье поднимается вопрос о том, чем опасна в спортивной деятельности диссимуляция. Дается определение диссимуляции и перечислены ее виды. В статье указываются возможные причины и обстоятельства, вынуждающие спортсмена скрывать травмы и болезни от врача или тренера. Также приведено объяснение, к каким негативным последствиям приводит диссимуляция спортсмена. Работа заканчивается выводом о том, как можно выявить диссимуляцию и как ее предотвратить.</w:t>
      </w:r>
    </w:p>
    <w:p>
      <w:pPr>
        <w:autoSpaceDN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Abstract</w:t>
      </w:r>
    </w:p>
    <w:p>
      <w:pPr>
        <w:autoSpaceDN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>
      <w:pPr>
        <w:autoSpaceDN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Ключевые слова: диссимуляция, спорт, травмы, опасность, ответственность.</w:t>
      </w:r>
    </w:p>
    <w:p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Keywords: dissimulation, sports, injuries, danger, responsibility.</w:t>
      </w:r>
    </w:p>
    <w:p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</w:p>
    <w:p>
      <w:pPr>
        <w:tabs>
          <w:tab w:val="left" w:pos="156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Спорт, особенно профессиональный, неразрывно связан с высоким риском получения травмы [1]. Текст… Текст…Текст… Текст… (Табл. 1).</w:t>
      </w:r>
    </w:p>
    <w:p>
      <w:pPr>
        <w:tabs>
          <w:tab w:val="left" w:pos="156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Таблица 1 – Название таблицы (выравнивание по центру)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Текст…Текст…Текст….Текст…Текст…Текст…. (Рис. 1).</w:t>
      </w:r>
    </w:p>
    <w:p>
      <w:pPr>
        <w:spacing w:after="0" w:line="360" w:lineRule="auto"/>
        <w:ind w:firstLine="709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/>
          <w:sz w:val="40"/>
          <w:szCs w:val="40"/>
        </w:rPr>
      </w:pPr>
      <w:r>
        <w:rPr>
          <w:rFonts w:ascii="Times New Roman" w:hAnsi="Times New Roman" w:eastAsia="Times New Roman"/>
          <w:sz w:val="40"/>
          <w:szCs w:val="40"/>
          <w:lang w:eastAsia="ru-RU"/>
        </w:rPr>
        <w:drawing>
          <wp:inline distT="0" distB="0" distL="0" distR="0">
            <wp:extent cx="4238625" cy="1200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Рисунок 1 – Название рисунка (выравнивание по центру)</w:t>
      </w:r>
    </w:p>
    <w:p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Текст…Текст…Текст….Текст…Текст…Текст….</w:t>
      </w: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Список использованной литературы</w:t>
      </w:r>
    </w:p>
    <w:p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Виноградов, И.Г. Динамика распределения студентов первого курса по учебным группам для занятий физической культурой на основании медицинских показаний / И.Г. Виноградов, А.В. Токарева // Современные научные исследования и инновации. 2015. №9 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[Электронный ресурс]. – </w:t>
      </w:r>
      <w:r>
        <w:rPr>
          <w:rFonts w:ascii="Times New Roman" w:hAnsi="Times New Roman" w:eastAsia="Times New Roman"/>
          <w:iCs/>
          <w:sz w:val="24"/>
          <w:szCs w:val="24"/>
          <w:lang w:val="en-US"/>
        </w:rPr>
        <w:t>URL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 : </w:t>
      </w:r>
      <w:r>
        <w:rPr>
          <w:rFonts w:ascii="Times New Roman" w:hAnsi="Times New Roman" w:eastAsia="Times New Roman"/>
          <w:iCs/>
          <w:sz w:val="24"/>
          <w:szCs w:val="24"/>
          <w:lang w:val="en-US"/>
        </w:rPr>
        <w:t>http</w:t>
      </w:r>
      <w:r>
        <w:rPr>
          <w:rFonts w:ascii="Times New Roman" w:hAnsi="Times New Roman" w:eastAsia="Times New Roman"/>
          <w:iCs/>
          <w:sz w:val="24"/>
          <w:szCs w:val="24"/>
        </w:rPr>
        <w:t>: //</w:t>
      </w:r>
      <w:r>
        <w:rPr>
          <w:rFonts w:ascii="Times New Roman" w:hAnsi="Times New Roman" w:eastAsia="Times New Roman"/>
          <w:iCs/>
          <w:sz w:val="24"/>
          <w:szCs w:val="24"/>
          <w:lang w:val="en-US"/>
        </w:rPr>
        <w:t>web</w:t>
      </w:r>
      <w:r>
        <w:rPr>
          <w:rFonts w:ascii="Times New Roman" w:hAnsi="Times New Roman" w:eastAsia="Times New Roman"/>
          <w:iCs/>
          <w:sz w:val="24"/>
          <w:szCs w:val="24"/>
        </w:rPr>
        <w:t>.</w:t>
      </w:r>
      <w:r>
        <w:rPr>
          <w:rFonts w:ascii="Times New Roman" w:hAnsi="Times New Roman" w:eastAsia="Times New Roman"/>
          <w:iCs/>
          <w:sz w:val="24"/>
          <w:szCs w:val="24"/>
          <w:lang w:val="en-US"/>
        </w:rPr>
        <w:t>snauka</w:t>
      </w:r>
      <w:r>
        <w:rPr>
          <w:rFonts w:ascii="Times New Roman" w:hAnsi="Times New Roman" w:eastAsia="Times New Roman"/>
          <w:iCs/>
          <w:sz w:val="24"/>
          <w:szCs w:val="24"/>
        </w:rPr>
        <w:t>.</w:t>
      </w:r>
      <w:r>
        <w:rPr>
          <w:rFonts w:ascii="Times New Roman" w:hAnsi="Times New Roman" w:eastAsia="Times New Roman"/>
          <w:iCs/>
          <w:sz w:val="24"/>
          <w:szCs w:val="24"/>
          <w:lang w:val="en-US"/>
        </w:rPr>
        <w:t>ru</w:t>
      </w:r>
      <w:r>
        <w:rPr>
          <w:rFonts w:ascii="Times New Roman" w:hAnsi="Times New Roman" w:eastAsia="Times New Roman"/>
          <w:iCs/>
          <w:sz w:val="24"/>
          <w:szCs w:val="24"/>
        </w:rPr>
        <w:t>/</w:t>
      </w:r>
      <w:r>
        <w:rPr>
          <w:rFonts w:ascii="Times New Roman" w:hAnsi="Times New Roman" w:eastAsia="Times New Roman"/>
          <w:iCs/>
          <w:sz w:val="24"/>
          <w:szCs w:val="24"/>
          <w:lang w:val="en-US"/>
        </w:rPr>
        <w:t>issues</w:t>
      </w:r>
      <w:r>
        <w:rPr>
          <w:rFonts w:ascii="Times New Roman" w:hAnsi="Times New Roman" w:eastAsia="Times New Roman"/>
          <w:iCs/>
          <w:sz w:val="24"/>
          <w:szCs w:val="24"/>
        </w:rPr>
        <w:t>/2015/09/57618 (дата обращения: 07.04.2016).</w:t>
      </w:r>
    </w:p>
    <w:p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Лях, В.И. Теория тестов и тестирование физической подготовленности учащихся / В.И. Лях // Физическая культура в школе. – 2007. - №6. – С. 2-7.</w:t>
      </w:r>
    </w:p>
    <w:p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Решетников,  Н.В. Совершенствовать контрольные нормативы учебной программы по физическому воспитанию студентов / Н.В. Решетников // Теория и практика физической культуры. -1987. -№5.- С. 22-25.</w:t>
      </w:r>
    </w:p>
    <w:p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Сокунова, С.Ф. Тесты и критерии выносливости в теории и практике подготовки спортсменов высокой квалификации : дис. …д-ра пед. наук : 13.00.04 / Сокунова С.Ф. – М., 2003 - 613 с.</w:t>
      </w:r>
    </w:p>
    <w:p>
      <w:pPr>
        <w:spacing w:after="0" w:line="240" w:lineRule="auto"/>
        <w:ind w:firstLine="709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right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9"/>
        <w:contextualSpacing/>
        <w:jc w:val="right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ПРИЛОЖЕНИЕ 3</w:t>
      </w:r>
    </w:p>
    <w:p>
      <w:pPr>
        <w:spacing w:after="0" w:line="240" w:lineRule="auto"/>
        <w:ind w:left="-142" w:firstLine="568"/>
        <w:contextualSpacing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 информационному письму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</w:t>
      </w:r>
    </w:p>
    <w:p>
      <w:pPr>
        <w:spacing w:after="0" w:line="240" w:lineRule="auto"/>
        <w:jc w:val="center"/>
        <w:rPr>
          <w:rStyle w:val="10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Международной научно-практической конференции </w:t>
      </w: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Style w:val="10"/>
          <w:rFonts w:ascii="Times New Roman" w:hAnsi="Times New Roman"/>
          <w:b/>
          <w:sz w:val="28"/>
          <w:szCs w:val="28"/>
        </w:rPr>
        <w:t xml:space="preserve">Актуальные проблемы развития и совершенствования системы физического воспитания для подготовки специалистов 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Style w:val="10"/>
          <w:rFonts w:ascii="Times New Roman" w:hAnsi="Times New Roman"/>
          <w:b/>
          <w:sz w:val="28"/>
          <w:szCs w:val="28"/>
        </w:rPr>
        <w:t>в транспортной отрасли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автора и соавторов (полностью)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и название направления 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работы/учёбы: название ВУЗа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Учёная степень, учёное звание 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 автора(-ов)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участия: очно/заочно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подачи заявок – до 24 ноября 2023 года </w:t>
      </w:r>
    </w:p>
    <w:p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1EB"/>
    <w:multiLevelType w:val="multilevel"/>
    <w:tmpl w:val="000001EB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BB3"/>
    <w:multiLevelType w:val="multilevel"/>
    <w:tmpl w:val="00000BB3"/>
    <w:lvl w:ilvl="0" w:tentative="0">
      <w:start w:val="4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153C"/>
    <w:multiLevelType w:val="multilevel"/>
    <w:tmpl w:val="0000153C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26E9"/>
    <w:multiLevelType w:val="multilevel"/>
    <w:tmpl w:val="000026E9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41BB"/>
    <w:multiLevelType w:val="multilevel"/>
    <w:tmpl w:val="000041BB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5AF1"/>
    <w:multiLevelType w:val="multilevel"/>
    <w:tmpl w:val="00005AF1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0D24831"/>
    <w:multiLevelType w:val="multilevel"/>
    <w:tmpl w:val="50D2483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11B38"/>
    <w:multiLevelType w:val="multilevel"/>
    <w:tmpl w:val="7A611B38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5A"/>
    <w:rsid w:val="00022F05"/>
    <w:rsid w:val="00045BE2"/>
    <w:rsid w:val="00056E48"/>
    <w:rsid w:val="00085100"/>
    <w:rsid w:val="000943C8"/>
    <w:rsid w:val="000B51B3"/>
    <w:rsid w:val="000C2054"/>
    <w:rsid w:val="000E60B7"/>
    <w:rsid w:val="00112FE3"/>
    <w:rsid w:val="00160338"/>
    <w:rsid w:val="0016411B"/>
    <w:rsid w:val="001754C5"/>
    <w:rsid w:val="001A07AD"/>
    <w:rsid w:val="001A5833"/>
    <w:rsid w:val="001C53DC"/>
    <w:rsid w:val="001D2D4F"/>
    <w:rsid w:val="001E4890"/>
    <w:rsid w:val="001E6A08"/>
    <w:rsid w:val="00201949"/>
    <w:rsid w:val="002045B0"/>
    <w:rsid w:val="00282542"/>
    <w:rsid w:val="002A383B"/>
    <w:rsid w:val="002B3B17"/>
    <w:rsid w:val="002D4870"/>
    <w:rsid w:val="002E33C1"/>
    <w:rsid w:val="002F32B2"/>
    <w:rsid w:val="00300E82"/>
    <w:rsid w:val="003024D9"/>
    <w:rsid w:val="00304BF1"/>
    <w:rsid w:val="003123D6"/>
    <w:rsid w:val="003351C2"/>
    <w:rsid w:val="00365C9E"/>
    <w:rsid w:val="0037408A"/>
    <w:rsid w:val="00393B37"/>
    <w:rsid w:val="003A1E40"/>
    <w:rsid w:val="003A66C9"/>
    <w:rsid w:val="003C5112"/>
    <w:rsid w:val="003D4F3E"/>
    <w:rsid w:val="0041389A"/>
    <w:rsid w:val="00432948"/>
    <w:rsid w:val="00450E53"/>
    <w:rsid w:val="00463B64"/>
    <w:rsid w:val="00464015"/>
    <w:rsid w:val="00482DAF"/>
    <w:rsid w:val="004853CA"/>
    <w:rsid w:val="004B28F7"/>
    <w:rsid w:val="004C0599"/>
    <w:rsid w:val="004C58A3"/>
    <w:rsid w:val="004E00CC"/>
    <w:rsid w:val="004F59B5"/>
    <w:rsid w:val="004F5C8F"/>
    <w:rsid w:val="00545AE6"/>
    <w:rsid w:val="00551D75"/>
    <w:rsid w:val="005610EB"/>
    <w:rsid w:val="00574698"/>
    <w:rsid w:val="005A5648"/>
    <w:rsid w:val="005A5C5D"/>
    <w:rsid w:val="005C27A5"/>
    <w:rsid w:val="005F2862"/>
    <w:rsid w:val="005F2ABD"/>
    <w:rsid w:val="00643529"/>
    <w:rsid w:val="00643D31"/>
    <w:rsid w:val="00653544"/>
    <w:rsid w:val="00681BE8"/>
    <w:rsid w:val="006B6716"/>
    <w:rsid w:val="006C2655"/>
    <w:rsid w:val="006D0F08"/>
    <w:rsid w:val="006F4D83"/>
    <w:rsid w:val="00710D3C"/>
    <w:rsid w:val="007221A1"/>
    <w:rsid w:val="00724DD6"/>
    <w:rsid w:val="007721F5"/>
    <w:rsid w:val="00773A8F"/>
    <w:rsid w:val="00773E0F"/>
    <w:rsid w:val="0079335C"/>
    <w:rsid w:val="007A56B3"/>
    <w:rsid w:val="007C6F69"/>
    <w:rsid w:val="007D6203"/>
    <w:rsid w:val="007E36F4"/>
    <w:rsid w:val="007F7C8A"/>
    <w:rsid w:val="00804478"/>
    <w:rsid w:val="00810311"/>
    <w:rsid w:val="0082244A"/>
    <w:rsid w:val="00834894"/>
    <w:rsid w:val="00836F67"/>
    <w:rsid w:val="00852624"/>
    <w:rsid w:val="008965F3"/>
    <w:rsid w:val="008B3E49"/>
    <w:rsid w:val="008C29E2"/>
    <w:rsid w:val="008D66A7"/>
    <w:rsid w:val="0093369F"/>
    <w:rsid w:val="009865A4"/>
    <w:rsid w:val="00986FBB"/>
    <w:rsid w:val="00995CCD"/>
    <w:rsid w:val="00AC7C2B"/>
    <w:rsid w:val="00AD5643"/>
    <w:rsid w:val="00B1235A"/>
    <w:rsid w:val="00B27581"/>
    <w:rsid w:val="00B3263C"/>
    <w:rsid w:val="00B369BF"/>
    <w:rsid w:val="00B65B33"/>
    <w:rsid w:val="00B86534"/>
    <w:rsid w:val="00BC4712"/>
    <w:rsid w:val="00BD12D6"/>
    <w:rsid w:val="00C06F88"/>
    <w:rsid w:val="00C12126"/>
    <w:rsid w:val="00CB25D7"/>
    <w:rsid w:val="00CE3E30"/>
    <w:rsid w:val="00D26BE0"/>
    <w:rsid w:val="00DA0A5B"/>
    <w:rsid w:val="00DA1CE9"/>
    <w:rsid w:val="00DB5915"/>
    <w:rsid w:val="00DC05C2"/>
    <w:rsid w:val="00DF3AF6"/>
    <w:rsid w:val="00E02E08"/>
    <w:rsid w:val="00E1465B"/>
    <w:rsid w:val="00E23AF2"/>
    <w:rsid w:val="00E24733"/>
    <w:rsid w:val="00E40240"/>
    <w:rsid w:val="00E42485"/>
    <w:rsid w:val="00ED285A"/>
    <w:rsid w:val="00ED58E8"/>
    <w:rsid w:val="00EE308C"/>
    <w:rsid w:val="00F30036"/>
    <w:rsid w:val="00F417FF"/>
    <w:rsid w:val="00F674EC"/>
    <w:rsid w:val="00F71046"/>
    <w:rsid w:val="00F81213"/>
    <w:rsid w:val="00FA3D0D"/>
    <w:rsid w:val="00FA4626"/>
    <w:rsid w:val="00FB1297"/>
    <w:rsid w:val="00FC100D"/>
    <w:rsid w:val="00FC2139"/>
    <w:rsid w:val="190E3C98"/>
    <w:rsid w:val="1CA17BD6"/>
    <w:rsid w:val="2C7C2259"/>
    <w:rsid w:val="529374EE"/>
    <w:rsid w:val="60077377"/>
    <w:rsid w:val="6DE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9"/>
    <w:uiPriority w:val="0"/>
    <w:pPr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Знак"/>
    <w:basedOn w:val="2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0">
    <w:name w:val="s1"/>
    <w:qFormat/>
    <w:uiPriority w:val="0"/>
  </w:style>
  <w:style w:type="paragraph" w:customStyle="1" w:styleId="11">
    <w:name w:val="p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x-ph__auth__user__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229376"/>
        <c:axId val="46230912"/>
      </c:barChart>
      <c:catAx>
        <c:axId val="46229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230912"/>
        <c:crosses val="autoZero"/>
        <c:auto val="1"/>
        <c:lblAlgn val="ctr"/>
        <c:lblOffset val="100"/>
        <c:noMultiLvlLbl val="0"/>
      </c:catAx>
      <c:valAx>
        <c:axId val="4623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229376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08B4-F3F7-4E21-9128-C89B429DA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1814</Words>
  <Characters>10346</Characters>
  <Lines>86</Lines>
  <Paragraphs>24</Paragraphs>
  <TotalTime>5</TotalTime>
  <ScaleCrop>false</ScaleCrop>
  <LinksUpToDate>false</LinksUpToDate>
  <CharactersWithSpaces>12136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2023-10-10T07:34:00Z</dcterms:created>
  <dc:creator>Татьяна</dc:creator>
  <cp:lastModifiedBy>Пользователь</cp:lastModifiedBy>
  <cp:lastPrinted>2023-10-10T07:59:00Z</cp:lastPrinted>
  <dcterms:modified xsi:type="dcterms:W3CDTF">2023-10-12T14:23:50Z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20C7468F0A0A4D98BFC6491B1431FA4D_12</vt:lpwstr>
  </property>
</Properties>
</file>